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5F7" w14:textId="4C3C975F" w:rsidR="00157D42" w:rsidRDefault="005F74B1" w:rsidP="00C345AE">
      <w:pPr>
        <w:spacing w:line="240" w:lineRule="auto"/>
        <w:rPr>
          <w:rFonts w:ascii="Arial" w:hAnsi="Arial" w:cs="Arial"/>
          <w:b/>
          <w:color w:val="0070C0"/>
          <w:szCs w:val="23"/>
        </w:rPr>
      </w:pPr>
      <w:r w:rsidRPr="00B5796E">
        <w:rPr>
          <w:rFonts w:ascii="Arial" w:hAnsi="Arial" w:cs="Arial"/>
          <w:b/>
          <w:color w:val="0070C0"/>
          <w:szCs w:val="23"/>
        </w:rPr>
        <w:t>WHAT IS IT</w:t>
      </w:r>
    </w:p>
    <w:p w14:paraId="19EF8EB9" w14:textId="77777777" w:rsidR="00734E70" w:rsidRPr="00B5796E" w:rsidRDefault="00734E70" w:rsidP="00C345AE">
      <w:pPr>
        <w:spacing w:line="240" w:lineRule="auto"/>
        <w:rPr>
          <w:rFonts w:ascii="Arial" w:hAnsi="Arial" w:cs="Arial"/>
          <w:b/>
          <w:color w:val="0070C0"/>
          <w:szCs w:val="23"/>
        </w:rPr>
      </w:pPr>
    </w:p>
    <w:p w14:paraId="25BB8187" w14:textId="6A8C3D1A" w:rsidR="004C49E2" w:rsidRPr="000B403F" w:rsidRDefault="002D33CF" w:rsidP="007A271F">
      <w:pPr>
        <w:spacing w:line="240" w:lineRule="auto"/>
        <w:jc w:val="both"/>
        <w:rPr>
          <w:rFonts w:ascii="Arial" w:hAnsi="Arial" w:cs="Arial"/>
          <w:sz w:val="20"/>
          <w:szCs w:val="20"/>
        </w:rPr>
      </w:pPr>
      <w:r w:rsidRPr="000B403F">
        <w:rPr>
          <w:rFonts w:ascii="Arial" w:hAnsi="Arial" w:cs="Arial"/>
          <w:sz w:val="20"/>
          <w:szCs w:val="20"/>
          <w:shd w:val="clear" w:color="auto" w:fill="FBFBFB"/>
        </w:rPr>
        <w:t xml:space="preserve">Created by Kurt Lewin in the 1940’s Force Field Analysis today, it is also used for making and communicating decisions and the forces for and against change. For change to happen, the driving forces must be </w:t>
      </w:r>
      <w:proofErr w:type="gramStart"/>
      <w:r w:rsidRPr="000B403F">
        <w:rPr>
          <w:rFonts w:ascii="Arial" w:hAnsi="Arial" w:cs="Arial"/>
          <w:sz w:val="20"/>
          <w:szCs w:val="20"/>
          <w:shd w:val="clear" w:color="auto" w:fill="FBFBFB"/>
        </w:rPr>
        <w:t>strengthened</w:t>
      </w:r>
      <w:proofErr w:type="gramEnd"/>
      <w:r w:rsidRPr="000B403F">
        <w:rPr>
          <w:rFonts w:ascii="Arial" w:hAnsi="Arial" w:cs="Arial"/>
          <w:sz w:val="20"/>
          <w:szCs w:val="20"/>
          <w:shd w:val="clear" w:color="auto" w:fill="FBFBFB"/>
        </w:rPr>
        <w:t xml:space="preserve"> or the resisting forces weakened, or both. In addition to being a </w:t>
      </w:r>
      <w:proofErr w:type="gramStart"/>
      <w:r w:rsidRPr="000B403F">
        <w:rPr>
          <w:rFonts w:ascii="Arial" w:hAnsi="Arial" w:cs="Arial"/>
          <w:sz w:val="20"/>
          <w:szCs w:val="20"/>
          <w:shd w:val="clear" w:color="auto" w:fill="FBFBFB"/>
        </w:rPr>
        <w:t>decision making</w:t>
      </w:r>
      <w:proofErr w:type="gramEnd"/>
      <w:r w:rsidRPr="000B403F">
        <w:rPr>
          <w:rFonts w:ascii="Arial" w:hAnsi="Arial" w:cs="Arial"/>
          <w:sz w:val="20"/>
          <w:szCs w:val="20"/>
          <w:shd w:val="clear" w:color="auto" w:fill="FBFBFB"/>
        </w:rPr>
        <w:t xml:space="preserve"> tool with change it is also useful for by communicating the reasoning behind your decision, and </w:t>
      </w:r>
      <w:proofErr w:type="spellStart"/>
      <w:r w:rsidRPr="000B403F">
        <w:rPr>
          <w:rFonts w:ascii="Arial" w:hAnsi="Arial" w:cs="Arial"/>
          <w:sz w:val="20"/>
          <w:szCs w:val="20"/>
          <w:shd w:val="clear" w:color="auto" w:fill="FBFBFB"/>
        </w:rPr>
        <w:t>a</w:t>
      </w:r>
      <w:proofErr w:type="spellEnd"/>
      <w:r w:rsidRPr="000B403F">
        <w:rPr>
          <w:rFonts w:ascii="Arial" w:hAnsi="Arial" w:cs="Arial"/>
          <w:sz w:val="20"/>
          <w:szCs w:val="20"/>
          <w:shd w:val="clear" w:color="auto" w:fill="FBFBFB"/>
        </w:rPr>
        <w:t xml:space="preserve"> employee engagement tool when used with staff.</w:t>
      </w:r>
      <w:r w:rsidR="00C21870" w:rsidRPr="000B403F">
        <w:rPr>
          <w:rFonts w:ascii="Arial" w:hAnsi="Arial" w:cs="Arial"/>
          <w:sz w:val="20"/>
          <w:szCs w:val="20"/>
        </w:rPr>
        <w:t xml:space="preserve"> </w:t>
      </w:r>
    </w:p>
    <w:p w14:paraId="2127BF6F" w14:textId="0F264D23" w:rsidR="00734E70" w:rsidRPr="00C21870" w:rsidRDefault="00734E70" w:rsidP="007A271F">
      <w:pPr>
        <w:spacing w:line="240" w:lineRule="auto"/>
        <w:jc w:val="both"/>
        <w:rPr>
          <w:rFonts w:ascii="Arial" w:hAnsi="Arial" w:cs="Arial"/>
          <w:b/>
          <w:color w:val="0070C0"/>
          <w:sz w:val="20"/>
          <w:szCs w:val="20"/>
        </w:rPr>
      </w:pPr>
    </w:p>
    <w:p w14:paraId="07ACD131" w14:textId="51581131" w:rsidR="004B018A" w:rsidRDefault="00734E70" w:rsidP="007A271F">
      <w:pPr>
        <w:spacing w:line="240" w:lineRule="auto"/>
        <w:jc w:val="both"/>
        <w:rPr>
          <w:rFonts w:ascii="Arial" w:hAnsi="Arial" w:cs="Arial"/>
          <w:b/>
          <w:color w:val="0070C0"/>
          <w:sz w:val="20"/>
          <w:szCs w:val="20"/>
        </w:rPr>
      </w:pPr>
      <w:r w:rsidRPr="00C21870">
        <w:rPr>
          <w:rFonts w:ascii="Arial" w:hAnsi="Arial" w:cs="Arial"/>
          <w:b/>
          <w:color w:val="0070C0"/>
          <w:sz w:val="20"/>
          <w:szCs w:val="20"/>
        </w:rPr>
        <w:t xml:space="preserve">THE PROCESS </w:t>
      </w:r>
    </w:p>
    <w:p w14:paraId="41C9BAA4" w14:textId="77777777" w:rsidR="00410DED" w:rsidRPr="00C21870" w:rsidRDefault="00410DED" w:rsidP="007A271F">
      <w:pPr>
        <w:spacing w:line="240" w:lineRule="auto"/>
        <w:jc w:val="both"/>
        <w:rPr>
          <w:rFonts w:ascii="Arial" w:hAnsi="Arial" w:cs="Arial"/>
          <w:b/>
          <w:color w:val="0070C0"/>
          <w:sz w:val="20"/>
          <w:szCs w:val="20"/>
        </w:rPr>
      </w:pPr>
    </w:p>
    <w:p w14:paraId="51428AAC" w14:textId="3D76523E" w:rsidR="00734E70" w:rsidRPr="000B403F" w:rsidRDefault="002D33CF" w:rsidP="007A271F">
      <w:pPr>
        <w:spacing w:line="240" w:lineRule="auto"/>
        <w:jc w:val="both"/>
        <w:rPr>
          <w:rFonts w:ascii="Arial" w:hAnsi="Arial" w:cs="Arial"/>
          <w:sz w:val="20"/>
          <w:szCs w:val="20"/>
        </w:rPr>
      </w:pPr>
      <w:r w:rsidRPr="000B403F">
        <w:rPr>
          <w:rFonts w:ascii="Arial" w:hAnsi="Arial" w:cs="Arial"/>
          <w:sz w:val="20"/>
          <w:szCs w:val="20"/>
        </w:rPr>
        <w:t>Define and communicate the vision, goals and reason fo</w:t>
      </w:r>
      <w:r w:rsidR="00C97A3E" w:rsidRPr="000B403F">
        <w:rPr>
          <w:rFonts w:ascii="Arial" w:hAnsi="Arial" w:cs="Arial"/>
          <w:sz w:val="20"/>
          <w:szCs w:val="20"/>
        </w:rPr>
        <w:t xml:space="preserve">r the change/decision, then on a flip chart, whiteboard or piece of paper draw up the following. </w:t>
      </w:r>
    </w:p>
    <w:p w14:paraId="228D5C88" w14:textId="77777777" w:rsidR="002D33CF" w:rsidRPr="000B403F" w:rsidRDefault="002D33CF" w:rsidP="007A271F">
      <w:pPr>
        <w:spacing w:line="240" w:lineRule="auto"/>
        <w:jc w:val="both"/>
        <w:rPr>
          <w:rFonts w:ascii="Arial" w:hAnsi="Arial" w:cs="Arial"/>
          <w:sz w:val="20"/>
          <w:szCs w:val="20"/>
        </w:rPr>
      </w:pPr>
    </w:p>
    <w:p w14:paraId="24239018" w14:textId="129D366F" w:rsidR="002D33CF" w:rsidRPr="00C21870" w:rsidRDefault="002D33CF" w:rsidP="007A271F">
      <w:pPr>
        <w:spacing w:line="240" w:lineRule="auto"/>
        <w:jc w:val="both"/>
        <w:rPr>
          <w:rFonts w:ascii="Arial" w:hAnsi="Arial" w:cs="Arial"/>
          <w:b/>
          <w:color w:val="0070C0"/>
          <w:sz w:val="20"/>
          <w:szCs w:val="20"/>
        </w:rPr>
      </w:pPr>
      <w:r>
        <w:rPr>
          <w:noProof/>
          <w:lang w:eastAsia="en-GB"/>
        </w:rPr>
        <w:drawing>
          <wp:inline distT="0" distB="0" distL="0" distR="0" wp14:anchorId="21FA92E3" wp14:editId="726AC45C">
            <wp:extent cx="2640841" cy="2847975"/>
            <wp:effectExtent l="0" t="0" r="7620" b="0"/>
            <wp:docPr id="2" name="Picture 2" descr="Image result for force field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orce field analy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315" cy="2863584"/>
                    </a:xfrm>
                    <a:prstGeom prst="rect">
                      <a:avLst/>
                    </a:prstGeom>
                    <a:noFill/>
                    <a:ln>
                      <a:noFill/>
                    </a:ln>
                  </pic:spPr>
                </pic:pic>
              </a:graphicData>
            </a:graphic>
          </wp:inline>
        </w:drawing>
      </w:r>
    </w:p>
    <w:p w14:paraId="129DA0CA" w14:textId="2714CDA7" w:rsidR="00C97A3E" w:rsidRPr="000B403F" w:rsidRDefault="00C97A3E" w:rsidP="00C97A3E">
      <w:pPr>
        <w:spacing w:line="240" w:lineRule="auto"/>
        <w:jc w:val="both"/>
        <w:rPr>
          <w:rFonts w:ascii="Arial" w:eastAsia="Times New Roman" w:hAnsi="Arial" w:cs="Arial"/>
          <w:sz w:val="20"/>
          <w:szCs w:val="20"/>
          <w:lang w:eastAsia="en-GB"/>
        </w:rPr>
      </w:pPr>
      <w:r w:rsidRPr="000B403F">
        <w:rPr>
          <w:rFonts w:ascii="Arial" w:hAnsi="Arial" w:cs="Arial"/>
          <w:sz w:val="20"/>
          <w:szCs w:val="20"/>
          <w:shd w:val="clear" w:color="auto" w:fill="FBFBFB"/>
        </w:rPr>
        <w:t xml:space="preserve">Then (with your team) identify the internal and external forces driving the change, then the internal and external unfavourable forces pushing back against the change. Some useful questions to ask include: </w:t>
      </w:r>
      <w:r w:rsidRPr="00C97A3E">
        <w:rPr>
          <w:rFonts w:ascii="Arial" w:eastAsia="Times New Roman" w:hAnsi="Arial" w:cs="Arial"/>
          <w:sz w:val="20"/>
          <w:szCs w:val="20"/>
          <w:lang w:eastAsia="en-GB"/>
        </w:rPr>
        <w:t>What business benefit will the change deliver?</w:t>
      </w:r>
      <w:r w:rsidRPr="000B403F">
        <w:rPr>
          <w:rFonts w:ascii="Arial" w:hAnsi="Arial" w:cs="Arial"/>
          <w:sz w:val="20"/>
          <w:szCs w:val="20"/>
          <w:shd w:val="clear" w:color="auto" w:fill="FBFBFB"/>
        </w:rPr>
        <w:t xml:space="preserve"> </w:t>
      </w:r>
      <w:r w:rsidRPr="00C97A3E">
        <w:rPr>
          <w:rFonts w:ascii="Arial" w:eastAsia="Times New Roman" w:hAnsi="Arial" w:cs="Arial"/>
          <w:sz w:val="20"/>
          <w:szCs w:val="20"/>
          <w:lang w:eastAsia="en-GB"/>
        </w:rPr>
        <w:t>Who supports the change? Who is against it? Why?</w:t>
      </w:r>
      <w:r w:rsidRPr="000B403F">
        <w:rPr>
          <w:rFonts w:ascii="Arial" w:hAnsi="Arial" w:cs="Arial"/>
          <w:sz w:val="20"/>
          <w:szCs w:val="20"/>
          <w:shd w:val="clear" w:color="auto" w:fill="FBFBFB"/>
        </w:rPr>
        <w:t xml:space="preserve"> </w:t>
      </w:r>
      <w:r w:rsidRPr="00C97A3E">
        <w:rPr>
          <w:rFonts w:ascii="Arial" w:eastAsia="Times New Roman" w:hAnsi="Arial" w:cs="Arial"/>
          <w:sz w:val="20"/>
          <w:szCs w:val="20"/>
          <w:lang w:eastAsia="en-GB"/>
        </w:rPr>
        <w:t>Do you have the resources to make the change work?</w:t>
      </w:r>
      <w:r w:rsidRPr="000B403F">
        <w:rPr>
          <w:rFonts w:ascii="Arial" w:hAnsi="Arial" w:cs="Arial"/>
          <w:sz w:val="20"/>
          <w:szCs w:val="20"/>
          <w:shd w:val="clear" w:color="auto" w:fill="FBFBFB"/>
        </w:rPr>
        <w:t xml:space="preserve"> </w:t>
      </w:r>
      <w:r w:rsidRPr="00C97A3E">
        <w:rPr>
          <w:rFonts w:ascii="Arial" w:eastAsia="Times New Roman" w:hAnsi="Arial" w:cs="Arial"/>
          <w:sz w:val="20"/>
          <w:szCs w:val="20"/>
          <w:lang w:eastAsia="en-GB"/>
        </w:rPr>
        <w:t>What costs and risks are involved?</w:t>
      </w:r>
      <w:r w:rsidRPr="000B403F">
        <w:rPr>
          <w:rFonts w:ascii="Arial" w:hAnsi="Arial" w:cs="Arial"/>
          <w:sz w:val="20"/>
          <w:szCs w:val="20"/>
          <w:shd w:val="clear" w:color="auto" w:fill="FBFBFB"/>
        </w:rPr>
        <w:t xml:space="preserve"> </w:t>
      </w:r>
      <w:r w:rsidRPr="00C97A3E">
        <w:rPr>
          <w:rFonts w:ascii="Arial" w:eastAsia="Times New Roman" w:hAnsi="Arial" w:cs="Arial"/>
          <w:sz w:val="20"/>
          <w:szCs w:val="20"/>
          <w:lang w:eastAsia="en-GB"/>
        </w:rPr>
        <w:t>What business processes will be affected?</w:t>
      </w:r>
    </w:p>
    <w:p w14:paraId="64224307" w14:textId="77777777" w:rsidR="00C97A3E" w:rsidRPr="000B403F" w:rsidRDefault="00C97A3E" w:rsidP="00C97A3E">
      <w:pPr>
        <w:spacing w:line="240" w:lineRule="auto"/>
        <w:jc w:val="both"/>
        <w:rPr>
          <w:rFonts w:ascii="Arial" w:eastAsia="Times New Roman" w:hAnsi="Arial" w:cs="Arial"/>
          <w:sz w:val="20"/>
          <w:szCs w:val="20"/>
          <w:lang w:eastAsia="en-GB"/>
        </w:rPr>
      </w:pPr>
    </w:p>
    <w:p w14:paraId="6A80821F" w14:textId="69C2CAAF" w:rsidR="000B403F" w:rsidRDefault="00C97A3E" w:rsidP="000B403F">
      <w:pPr>
        <w:pStyle w:val="NormalWeb"/>
        <w:shd w:val="clear" w:color="auto" w:fill="FFFFFF"/>
        <w:spacing w:before="120" w:beforeAutospacing="0" w:after="240" w:afterAutospacing="0"/>
        <w:rPr>
          <w:rFonts w:ascii="Arial" w:hAnsi="Arial" w:cs="Arial"/>
          <w:sz w:val="20"/>
          <w:szCs w:val="20"/>
        </w:rPr>
      </w:pPr>
      <w:r w:rsidRPr="000B403F">
        <w:rPr>
          <w:rFonts w:ascii="Arial" w:hAnsi="Arial" w:cs="Arial"/>
          <w:sz w:val="20"/>
          <w:szCs w:val="20"/>
        </w:rPr>
        <w:t>The</w:t>
      </w:r>
      <w:r w:rsidR="000B403F" w:rsidRPr="000B403F">
        <w:rPr>
          <w:rFonts w:ascii="Arial" w:hAnsi="Arial" w:cs="Arial"/>
          <w:sz w:val="20"/>
          <w:szCs w:val="20"/>
        </w:rPr>
        <w:t>n</w:t>
      </w:r>
      <w:r w:rsidRPr="000B403F">
        <w:rPr>
          <w:rFonts w:ascii="Arial" w:hAnsi="Arial" w:cs="Arial"/>
          <w:sz w:val="20"/>
          <w:szCs w:val="20"/>
        </w:rPr>
        <w:t xml:space="preserve"> at the bottom, again with your team you can score </w:t>
      </w:r>
      <w:r w:rsidR="000B403F" w:rsidRPr="000B403F">
        <w:rPr>
          <w:rFonts w:ascii="Arial" w:hAnsi="Arial" w:cs="Arial"/>
          <w:sz w:val="20"/>
          <w:szCs w:val="20"/>
        </w:rPr>
        <w:t xml:space="preserve">(from 0 – 10 on their level of importance) </w:t>
      </w:r>
      <w:r w:rsidRPr="000B403F">
        <w:rPr>
          <w:rFonts w:ascii="Arial" w:hAnsi="Arial" w:cs="Arial"/>
          <w:sz w:val="20"/>
          <w:szCs w:val="20"/>
        </w:rPr>
        <w:t>each for driving or resisting the change</w:t>
      </w:r>
      <w:r w:rsidR="000B403F" w:rsidRPr="000B403F">
        <w:rPr>
          <w:rFonts w:ascii="Arial" w:hAnsi="Arial" w:cs="Arial"/>
          <w:sz w:val="20"/>
          <w:szCs w:val="20"/>
        </w:rPr>
        <w:t>,</w:t>
      </w:r>
      <w:r w:rsidRPr="000B403F">
        <w:rPr>
          <w:rFonts w:ascii="Arial" w:hAnsi="Arial" w:cs="Arial"/>
          <w:sz w:val="20"/>
          <w:szCs w:val="20"/>
        </w:rPr>
        <w:t xml:space="preserve"> so you can then make decisions regarding the viability of the change, prioritise actions to minimise the effects of the resisters and exploit the driving forces to the full. </w:t>
      </w:r>
      <w:r w:rsidR="000B403F" w:rsidRPr="000B403F">
        <w:rPr>
          <w:rFonts w:ascii="Arial" w:hAnsi="Arial" w:cs="Arial"/>
          <w:sz w:val="20"/>
          <w:szCs w:val="20"/>
        </w:rPr>
        <w:t>There will always be driving forces that make</w:t>
      </w:r>
      <w:r w:rsidR="000B403F" w:rsidRPr="000B403F">
        <w:rPr>
          <w:rFonts w:ascii="Arial" w:hAnsi="Arial" w:cs="Arial"/>
          <w:sz w:val="27"/>
          <w:szCs w:val="27"/>
        </w:rPr>
        <w:t xml:space="preserve"> </w:t>
      </w:r>
      <w:r w:rsidR="000B403F" w:rsidRPr="000B403F">
        <w:rPr>
          <w:rFonts w:ascii="Arial" w:hAnsi="Arial" w:cs="Arial"/>
          <w:sz w:val="20"/>
          <w:szCs w:val="20"/>
        </w:rPr>
        <w:t xml:space="preserve">change attractive to people, and restraining forces that </w:t>
      </w:r>
      <w:r w:rsidR="000B403F" w:rsidRPr="000B403F">
        <w:rPr>
          <w:rFonts w:ascii="Arial" w:hAnsi="Arial" w:cs="Arial"/>
          <w:sz w:val="20"/>
          <w:szCs w:val="20"/>
        </w:rPr>
        <w:t>work to keep things as they are.</w:t>
      </w:r>
      <w:r w:rsidR="000B403F">
        <w:rPr>
          <w:rFonts w:ascii="Arial" w:hAnsi="Arial" w:cs="Arial"/>
          <w:sz w:val="20"/>
          <w:szCs w:val="20"/>
        </w:rPr>
        <w:t xml:space="preserve"> </w:t>
      </w:r>
      <w:r w:rsidR="000B403F" w:rsidRPr="000B403F">
        <w:rPr>
          <w:rFonts w:ascii="Arial" w:hAnsi="Arial" w:cs="Arial"/>
          <w:sz w:val="20"/>
          <w:szCs w:val="20"/>
        </w:rPr>
        <w:t>Successful change is achieved by either strengthening the driving forces or weakening the restraining forces.</w:t>
      </w:r>
      <w:r w:rsidR="000B403F">
        <w:rPr>
          <w:rFonts w:ascii="Arial" w:hAnsi="Arial" w:cs="Arial"/>
          <w:sz w:val="20"/>
          <w:szCs w:val="20"/>
        </w:rPr>
        <w:t xml:space="preserve"> A completed </w:t>
      </w:r>
      <w:proofErr w:type="spellStart"/>
      <w:r w:rsidR="000B403F">
        <w:rPr>
          <w:rFonts w:ascii="Arial" w:hAnsi="Arial" w:cs="Arial"/>
          <w:sz w:val="20"/>
          <w:szCs w:val="20"/>
        </w:rPr>
        <w:t>aanlysis</w:t>
      </w:r>
      <w:proofErr w:type="spellEnd"/>
      <w:r w:rsidR="000B403F">
        <w:rPr>
          <w:rFonts w:ascii="Arial" w:hAnsi="Arial" w:cs="Arial"/>
          <w:sz w:val="20"/>
          <w:szCs w:val="20"/>
        </w:rPr>
        <w:t xml:space="preserve"> might look like this: </w:t>
      </w:r>
    </w:p>
    <w:p w14:paraId="731AE4A7" w14:textId="77B50755" w:rsidR="000B403F" w:rsidRPr="000B403F" w:rsidRDefault="000B403F" w:rsidP="000B403F">
      <w:pPr>
        <w:pStyle w:val="NormalWeb"/>
        <w:shd w:val="clear" w:color="auto" w:fill="FFFFFF"/>
        <w:spacing w:before="120" w:beforeAutospacing="0" w:after="240" w:afterAutospacing="0"/>
        <w:rPr>
          <w:rFonts w:ascii="Arial" w:hAnsi="Arial" w:cs="Arial"/>
          <w:sz w:val="20"/>
          <w:szCs w:val="20"/>
        </w:rPr>
      </w:pPr>
      <w:r>
        <w:rPr>
          <w:noProof/>
        </w:rPr>
        <w:drawing>
          <wp:inline distT="0" distB="0" distL="0" distR="0" wp14:anchorId="02165A13" wp14:editId="479B5959">
            <wp:extent cx="3267000" cy="3933825"/>
            <wp:effectExtent l="0" t="0" r="0" b="0"/>
            <wp:docPr id="5" name="Picture 5" descr="Image result for force field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orce field analy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2597" cy="3964647"/>
                    </a:xfrm>
                    <a:prstGeom prst="rect">
                      <a:avLst/>
                    </a:prstGeom>
                    <a:noFill/>
                    <a:ln>
                      <a:noFill/>
                    </a:ln>
                  </pic:spPr>
                </pic:pic>
              </a:graphicData>
            </a:graphic>
          </wp:inline>
        </w:drawing>
      </w:r>
    </w:p>
    <w:p w14:paraId="117248B3" w14:textId="372E3696" w:rsidR="00C97A3E" w:rsidRPr="00C97A3E" w:rsidRDefault="00C97A3E" w:rsidP="00C97A3E">
      <w:pPr>
        <w:spacing w:line="240" w:lineRule="auto"/>
        <w:jc w:val="both"/>
        <w:rPr>
          <w:rFonts w:ascii="Arial" w:hAnsi="Arial" w:cs="Arial"/>
          <w:color w:val="333333"/>
          <w:sz w:val="20"/>
          <w:szCs w:val="20"/>
          <w:shd w:val="clear" w:color="auto" w:fill="FBFBFB"/>
        </w:rPr>
      </w:pPr>
    </w:p>
    <w:p w14:paraId="19560166" w14:textId="18E8F1B7" w:rsidR="00410DED" w:rsidRPr="00C97A3E" w:rsidRDefault="00C97A3E" w:rsidP="007A271F">
      <w:pPr>
        <w:spacing w:line="240" w:lineRule="auto"/>
        <w:jc w:val="both"/>
        <w:rPr>
          <w:rFonts w:ascii="Arial" w:hAnsi="Arial" w:cs="Arial"/>
          <w:color w:val="0070C0"/>
        </w:rPr>
      </w:pPr>
      <w:r w:rsidRPr="00C97A3E">
        <w:rPr>
          <w:rFonts w:ascii="Arial" w:hAnsi="Arial" w:cs="Arial"/>
          <w:color w:val="333333"/>
          <w:shd w:val="clear" w:color="auto" w:fill="FBFBFB"/>
        </w:rPr>
        <w:t>.</w:t>
      </w:r>
    </w:p>
    <w:p w14:paraId="7F3DECA3" w14:textId="77777777" w:rsidR="00C97A3E" w:rsidRPr="00C97A3E" w:rsidRDefault="00C97A3E" w:rsidP="007A271F">
      <w:pPr>
        <w:spacing w:line="240" w:lineRule="auto"/>
        <w:jc w:val="both"/>
        <w:rPr>
          <w:rFonts w:ascii="Arial" w:hAnsi="Arial" w:cs="Arial"/>
          <w:color w:val="0070C0"/>
          <w:sz w:val="20"/>
          <w:szCs w:val="20"/>
        </w:rPr>
      </w:pPr>
    </w:p>
    <w:p w14:paraId="77B70A60" w14:textId="3B179267" w:rsidR="00734E70" w:rsidRPr="00C21870" w:rsidRDefault="00734E70" w:rsidP="007A271F">
      <w:pPr>
        <w:spacing w:line="240" w:lineRule="auto"/>
        <w:jc w:val="both"/>
        <w:rPr>
          <w:rFonts w:ascii="Arial" w:hAnsi="Arial" w:cs="Arial"/>
          <w:b/>
          <w:color w:val="0070C0"/>
          <w:sz w:val="20"/>
          <w:szCs w:val="20"/>
        </w:rPr>
      </w:pPr>
      <w:r w:rsidRPr="00C21870">
        <w:rPr>
          <w:rFonts w:ascii="Arial" w:hAnsi="Arial" w:cs="Arial"/>
          <w:b/>
          <w:color w:val="0070C0"/>
          <w:sz w:val="20"/>
          <w:szCs w:val="20"/>
        </w:rPr>
        <w:t>THE BENEFITS</w:t>
      </w:r>
    </w:p>
    <w:p w14:paraId="441605AD" w14:textId="3CA35FAC" w:rsidR="00734E70" w:rsidRPr="00C21870" w:rsidRDefault="00734E70" w:rsidP="007A271F">
      <w:pPr>
        <w:spacing w:line="240" w:lineRule="auto"/>
        <w:jc w:val="both"/>
        <w:rPr>
          <w:rFonts w:ascii="Arial" w:hAnsi="Arial" w:cs="Arial"/>
          <w:color w:val="0070C0"/>
          <w:sz w:val="20"/>
          <w:szCs w:val="20"/>
        </w:rPr>
      </w:pPr>
    </w:p>
    <w:p w14:paraId="2D007C93" w14:textId="1D7DAC6E" w:rsidR="00734E70" w:rsidRPr="00C21870" w:rsidRDefault="00734E70" w:rsidP="00734E70">
      <w:pPr>
        <w:pStyle w:val="ListParagraph"/>
        <w:numPr>
          <w:ilvl w:val="0"/>
          <w:numId w:val="30"/>
        </w:numPr>
        <w:spacing w:line="240" w:lineRule="auto"/>
        <w:jc w:val="both"/>
        <w:rPr>
          <w:rFonts w:ascii="Arial" w:hAnsi="Arial" w:cs="Arial"/>
          <w:color w:val="000000" w:themeColor="text1"/>
          <w:sz w:val="20"/>
          <w:szCs w:val="20"/>
        </w:rPr>
      </w:pPr>
      <w:r w:rsidRPr="00C21870">
        <w:rPr>
          <w:rFonts w:ascii="Arial" w:hAnsi="Arial" w:cs="Arial"/>
          <w:color w:val="000000" w:themeColor="text1"/>
          <w:sz w:val="20"/>
          <w:szCs w:val="20"/>
        </w:rPr>
        <w:t xml:space="preserve">It is a simple </w:t>
      </w:r>
      <w:r w:rsidR="00CE579F">
        <w:rPr>
          <w:rFonts w:ascii="Arial" w:hAnsi="Arial" w:cs="Arial"/>
          <w:color w:val="000000" w:themeColor="text1"/>
          <w:sz w:val="20"/>
          <w:szCs w:val="20"/>
        </w:rPr>
        <w:t>and easy to use management tool</w:t>
      </w:r>
      <w:r w:rsidRPr="00C21870">
        <w:rPr>
          <w:rFonts w:ascii="Arial" w:hAnsi="Arial" w:cs="Arial"/>
          <w:color w:val="000000" w:themeColor="text1"/>
          <w:sz w:val="20"/>
          <w:szCs w:val="20"/>
        </w:rPr>
        <w:t xml:space="preserve"> </w:t>
      </w:r>
    </w:p>
    <w:p w14:paraId="4B770F8B" w14:textId="28E8C9D1" w:rsidR="004C49E2" w:rsidRPr="00C21870" w:rsidRDefault="004C49E2" w:rsidP="004C49E2">
      <w:pPr>
        <w:pStyle w:val="ListParagraph"/>
        <w:spacing w:line="240" w:lineRule="auto"/>
        <w:jc w:val="both"/>
        <w:rPr>
          <w:rFonts w:ascii="Arial" w:hAnsi="Arial" w:cs="Arial"/>
          <w:color w:val="000000" w:themeColor="text1"/>
          <w:sz w:val="8"/>
          <w:szCs w:val="8"/>
        </w:rPr>
      </w:pPr>
    </w:p>
    <w:p w14:paraId="71E5D7DC" w14:textId="375BA211" w:rsidR="004C49E2" w:rsidRPr="00C21870" w:rsidRDefault="00CE579F" w:rsidP="004C49E2">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When used ‘with the team’ it is a valuable employee engagement strategy</w:t>
      </w:r>
      <w:r w:rsidR="00734E70" w:rsidRPr="00C21870">
        <w:rPr>
          <w:rFonts w:ascii="Arial" w:hAnsi="Arial" w:cs="Arial"/>
          <w:color w:val="000000" w:themeColor="text1"/>
          <w:sz w:val="20"/>
          <w:szCs w:val="20"/>
        </w:rPr>
        <w:t xml:space="preserve"> </w:t>
      </w:r>
    </w:p>
    <w:p w14:paraId="45553BD9" w14:textId="79ECD0A1" w:rsidR="004C49E2" w:rsidRPr="00C21870" w:rsidRDefault="004C49E2" w:rsidP="004C49E2">
      <w:pPr>
        <w:pStyle w:val="ListParagraph"/>
        <w:spacing w:line="240" w:lineRule="auto"/>
        <w:jc w:val="both"/>
        <w:rPr>
          <w:rFonts w:ascii="Arial" w:hAnsi="Arial" w:cs="Arial"/>
          <w:color w:val="000000" w:themeColor="text1"/>
          <w:sz w:val="8"/>
          <w:szCs w:val="8"/>
        </w:rPr>
      </w:pPr>
    </w:p>
    <w:p w14:paraId="156E9D53" w14:textId="7C5E8F6E" w:rsidR="004C49E2" w:rsidRPr="00C21870" w:rsidRDefault="00734E70" w:rsidP="004C49E2">
      <w:pPr>
        <w:pStyle w:val="ListParagraph"/>
        <w:numPr>
          <w:ilvl w:val="0"/>
          <w:numId w:val="30"/>
        </w:numPr>
        <w:spacing w:line="240" w:lineRule="auto"/>
        <w:jc w:val="both"/>
        <w:rPr>
          <w:rFonts w:ascii="Arial" w:hAnsi="Arial" w:cs="Arial"/>
          <w:color w:val="000000" w:themeColor="text1"/>
          <w:sz w:val="20"/>
          <w:szCs w:val="20"/>
        </w:rPr>
      </w:pPr>
      <w:r w:rsidRPr="00C21870">
        <w:rPr>
          <w:rFonts w:ascii="Arial" w:hAnsi="Arial" w:cs="Arial"/>
          <w:color w:val="000000" w:themeColor="text1"/>
          <w:sz w:val="20"/>
          <w:szCs w:val="20"/>
        </w:rPr>
        <w:t>It is relatively quick</w:t>
      </w:r>
      <w:r w:rsidR="00CE579F">
        <w:rPr>
          <w:rFonts w:ascii="Arial" w:hAnsi="Arial" w:cs="Arial"/>
          <w:color w:val="000000" w:themeColor="text1"/>
          <w:sz w:val="20"/>
          <w:szCs w:val="20"/>
        </w:rPr>
        <w:t xml:space="preserve"> to use</w:t>
      </w:r>
    </w:p>
    <w:p w14:paraId="16FAA13D" w14:textId="69941DFF" w:rsidR="00734E70" w:rsidRPr="00C21870" w:rsidRDefault="00734E70" w:rsidP="004C49E2">
      <w:pPr>
        <w:pStyle w:val="ListParagraph"/>
        <w:spacing w:line="240" w:lineRule="auto"/>
        <w:jc w:val="both"/>
        <w:rPr>
          <w:rFonts w:ascii="Arial" w:hAnsi="Arial" w:cs="Arial"/>
          <w:color w:val="000000" w:themeColor="text1"/>
          <w:sz w:val="8"/>
          <w:szCs w:val="8"/>
        </w:rPr>
      </w:pPr>
    </w:p>
    <w:p w14:paraId="13F77C57" w14:textId="63000044" w:rsidR="004C49E2" w:rsidRPr="00C21870" w:rsidRDefault="00187E11" w:rsidP="004C49E2">
      <w:pPr>
        <w:pStyle w:val="ListParagraph"/>
        <w:numPr>
          <w:ilvl w:val="0"/>
          <w:numId w:val="30"/>
        </w:numPr>
        <w:spacing w:line="240" w:lineRule="auto"/>
        <w:jc w:val="both"/>
        <w:rPr>
          <w:rFonts w:ascii="Arial" w:hAnsi="Arial" w:cs="Arial"/>
          <w:color w:val="000000" w:themeColor="text1"/>
          <w:sz w:val="20"/>
          <w:szCs w:val="20"/>
        </w:rPr>
      </w:pPr>
      <w:r w:rsidRPr="00C21870">
        <w:rPr>
          <w:rFonts w:ascii="Arial" w:hAnsi="Arial" w:cs="Arial"/>
          <w:color w:val="000000" w:themeColor="text1"/>
          <w:sz w:val="20"/>
          <w:szCs w:val="20"/>
        </w:rPr>
        <w:t xml:space="preserve">It </w:t>
      </w:r>
      <w:r w:rsidR="00CE579F">
        <w:rPr>
          <w:rFonts w:ascii="Arial" w:hAnsi="Arial" w:cs="Arial"/>
          <w:color w:val="000000" w:themeColor="text1"/>
          <w:sz w:val="20"/>
          <w:szCs w:val="20"/>
        </w:rPr>
        <w:t>aids better decision making</w:t>
      </w:r>
      <w:r w:rsidRPr="00C21870">
        <w:rPr>
          <w:rFonts w:ascii="Arial" w:hAnsi="Arial" w:cs="Arial"/>
          <w:color w:val="000000" w:themeColor="text1"/>
          <w:sz w:val="20"/>
          <w:szCs w:val="20"/>
        </w:rPr>
        <w:t xml:space="preserve"> </w:t>
      </w:r>
    </w:p>
    <w:p w14:paraId="5158A3DF" w14:textId="5824FCC3" w:rsidR="004C49E2" w:rsidRPr="00C21870" w:rsidRDefault="004C49E2" w:rsidP="004C49E2">
      <w:pPr>
        <w:spacing w:line="240" w:lineRule="auto"/>
        <w:jc w:val="both"/>
        <w:rPr>
          <w:rFonts w:ascii="Arial" w:hAnsi="Arial" w:cs="Arial"/>
          <w:color w:val="000000" w:themeColor="text1"/>
          <w:sz w:val="8"/>
          <w:szCs w:val="8"/>
        </w:rPr>
      </w:pPr>
    </w:p>
    <w:p w14:paraId="5F3BD392" w14:textId="07E67F0F" w:rsidR="00187E11" w:rsidRDefault="00187E11" w:rsidP="00734E70">
      <w:pPr>
        <w:pStyle w:val="ListParagraph"/>
        <w:numPr>
          <w:ilvl w:val="0"/>
          <w:numId w:val="30"/>
        </w:numPr>
        <w:spacing w:line="240" w:lineRule="auto"/>
        <w:jc w:val="both"/>
        <w:rPr>
          <w:rFonts w:ascii="Arial" w:hAnsi="Arial" w:cs="Arial"/>
          <w:color w:val="000000" w:themeColor="text1"/>
          <w:sz w:val="20"/>
          <w:szCs w:val="20"/>
        </w:rPr>
      </w:pPr>
      <w:r w:rsidRPr="00C21870">
        <w:rPr>
          <w:rFonts w:ascii="Arial" w:hAnsi="Arial" w:cs="Arial"/>
          <w:color w:val="000000" w:themeColor="text1"/>
          <w:sz w:val="20"/>
          <w:szCs w:val="20"/>
        </w:rPr>
        <w:t xml:space="preserve">It </w:t>
      </w:r>
      <w:r w:rsidR="00CE579F">
        <w:rPr>
          <w:rFonts w:ascii="Arial" w:hAnsi="Arial" w:cs="Arial"/>
          <w:color w:val="000000" w:themeColor="text1"/>
          <w:sz w:val="20"/>
          <w:szCs w:val="20"/>
        </w:rPr>
        <w:t>provides a visual summary of the various forces for and against change</w:t>
      </w:r>
    </w:p>
    <w:p w14:paraId="3A852BA1" w14:textId="55E24D02" w:rsidR="00CE579F" w:rsidRPr="00CE579F" w:rsidRDefault="00CE579F" w:rsidP="00CE579F">
      <w:pPr>
        <w:pStyle w:val="ListParagraph"/>
        <w:numPr>
          <w:ilvl w:val="0"/>
          <w:numId w:val="30"/>
        </w:numPr>
        <w:spacing w:line="240" w:lineRule="auto"/>
        <w:jc w:val="both"/>
        <w:rPr>
          <w:rFonts w:ascii="Arial" w:hAnsi="Arial" w:cs="Arial"/>
          <w:sz w:val="20"/>
          <w:szCs w:val="20"/>
        </w:rPr>
      </w:pPr>
      <w:r w:rsidRPr="00CE579F">
        <w:rPr>
          <w:rFonts w:ascii="Arial" w:hAnsi="Arial" w:cs="Arial"/>
          <w:sz w:val="20"/>
          <w:szCs w:val="20"/>
        </w:rPr>
        <w:t>It helps identify obstacles that lie ahead so that we can make a</w:t>
      </w:r>
      <w:r>
        <w:rPr>
          <w:rFonts w:ascii="Arial" w:hAnsi="Arial" w:cs="Arial"/>
          <w:sz w:val="20"/>
          <w:szCs w:val="20"/>
        </w:rPr>
        <w:t xml:space="preserve"> </w:t>
      </w:r>
      <w:r w:rsidRPr="00CE579F">
        <w:rPr>
          <w:rFonts w:ascii="Arial" w:hAnsi="Arial" w:cs="Arial"/>
          <w:sz w:val="20"/>
          <w:szCs w:val="20"/>
        </w:rPr>
        <w:t>plan to strengthen the forces supporting the decision and take actions to reduce or avoid the forces preventing it</w:t>
      </w:r>
    </w:p>
    <w:p w14:paraId="21E7A5C4" w14:textId="25C5E929" w:rsidR="00CE579F" w:rsidRPr="00CE579F" w:rsidRDefault="00CE579F" w:rsidP="00CE579F">
      <w:pPr>
        <w:pStyle w:val="ListParagraph"/>
        <w:numPr>
          <w:ilvl w:val="0"/>
          <w:numId w:val="30"/>
        </w:numPr>
        <w:spacing w:line="240" w:lineRule="auto"/>
        <w:jc w:val="both"/>
        <w:rPr>
          <w:rFonts w:ascii="Arial" w:hAnsi="Arial" w:cs="Arial"/>
          <w:sz w:val="20"/>
          <w:szCs w:val="20"/>
        </w:rPr>
      </w:pPr>
      <w:r w:rsidRPr="00CE579F">
        <w:rPr>
          <w:rFonts w:ascii="Arial" w:hAnsi="Arial" w:cs="Arial"/>
          <w:sz w:val="20"/>
          <w:szCs w:val="20"/>
        </w:rPr>
        <w:t xml:space="preserve">It </w:t>
      </w:r>
      <w:r>
        <w:rPr>
          <w:rFonts w:ascii="Arial" w:hAnsi="Arial" w:cs="Arial"/>
          <w:sz w:val="20"/>
          <w:szCs w:val="20"/>
        </w:rPr>
        <w:t>helps to create a common understanding</w:t>
      </w:r>
    </w:p>
    <w:p w14:paraId="7C339DAC" w14:textId="6EF5A9F2" w:rsidR="00CE579F" w:rsidRPr="00CE579F" w:rsidRDefault="00CE579F" w:rsidP="00CE579F">
      <w:pPr>
        <w:spacing w:line="240" w:lineRule="auto"/>
        <w:jc w:val="both"/>
        <w:rPr>
          <w:rFonts w:ascii="Arial" w:hAnsi="Arial" w:cs="Arial"/>
          <w:sz w:val="20"/>
          <w:szCs w:val="20"/>
        </w:rPr>
      </w:pPr>
    </w:p>
    <w:p w14:paraId="6334DBE6" w14:textId="77777777" w:rsidR="00CE579F" w:rsidRPr="00CE579F" w:rsidRDefault="00CE579F" w:rsidP="00CE579F">
      <w:pPr>
        <w:spacing w:line="240" w:lineRule="auto"/>
        <w:jc w:val="both"/>
        <w:rPr>
          <w:rFonts w:ascii="Arial" w:hAnsi="Arial" w:cs="Arial"/>
          <w:color w:val="000000" w:themeColor="text1"/>
          <w:sz w:val="20"/>
          <w:szCs w:val="20"/>
        </w:rPr>
      </w:pPr>
    </w:p>
    <w:p w14:paraId="30A50AE9" w14:textId="77777777" w:rsidR="00CE579F" w:rsidRPr="00CE579F" w:rsidRDefault="00CE579F" w:rsidP="00CE579F">
      <w:pPr>
        <w:spacing w:line="240" w:lineRule="auto"/>
        <w:jc w:val="both"/>
        <w:rPr>
          <w:rFonts w:ascii="Arial" w:hAnsi="Arial" w:cs="Arial"/>
          <w:color w:val="000000" w:themeColor="text1"/>
          <w:sz w:val="20"/>
          <w:szCs w:val="20"/>
        </w:rPr>
      </w:pPr>
    </w:p>
    <w:sectPr w:rsidR="00CE579F" w:rsidRPr="00CE579F" w:rsidSect="005F74B1">
      <w:headerReference w:type="default" r:id="rId10"/>
      <w:footerReference w:type="default" r:id="rId11"/>
      <w:pgSz w:w="11906" w:h="16838"/>
      <w:pgMar w:top="1440" w:right="1440" w:bottom="1440" w:left="1440" w:header="284"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5277B" w14:textId="77777777" w:rsidR="000F5EFD" w:rsidRDefault="000F5EFD" w:rsidP="000C0BEC">
      <w:pPr>
        <w:spacing w:line="240" w:lineRule="auto"/>
      </w:pPr>
      <w:r>
        <w:separator/>
      </w:r>
    </w:p>
  </w:endnote>
  <w:endnote w:type="continuationSeparator" w:id="0">
    <w:p w14:paraId="0102CC65" w14:textId="77777777" w:rsidR="000F5EFD" w:rsidRDefault="000F5EFD" w:rsidP="000C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47E13" w14:textId="77A9142B" w:rsidR="003574D3" w:rsidRDefault="003574D3" w:rsidP="003574D3">
    <w:pPr>
      <w:jc w:val="center"/>
      <w:rPr>
        <w:b/>
        <w:color w:val="002060"/>
        <w:sz w:val="28"/>
        <w:szCs w:val="28"/>
        <w:u w:val="single"/>
      </w:rPr>
    </w:pPr>
    <w:r>
      <w:rPr>
        <w:b/>
        <w:color w:val="002060"/>
        <w:sz w:val="28"/>
        <w:szCs w:val="28"/>
        <w:u w:val="single"/>
      </w:rPr>
      <w:t>Bernard Genge</w:t>
    </w:r>
  </w:p>
  <w:p w14:paraId="436561BD" w14:textId="77777777" w:rsidR="003574D3" w:rsidRDefault="003574D3" w:rsidP="003574D3">
    <w:pPr>
      <w:jc w:val="center"/>
      <w:rPr>
        <w:b/>
        <w:color w:val="002060"/>
        <w:sz w:val="28"/>
        <w:szCs w:val="28"/>
        <w:u w:val="single"/>
      </w:rPr>
    </w:pPr>
    <w:proofErr w:type="gramStart"/>
    <w:r>
      <w:rPr>
        <w:b/>
        <w:color w:val="002060"/>
        <w:sz w:val="28"/>
        <w:szCs w:val="28"/>
        <w:u w:val="single"/>
      </w:rPr>
      <w:t>bernard.genge@gmail.com  Tel</w:t>
    </w:r>
    <w:proofErr w:type="gramEnd"/>
    <w:r>
      <w:rPr>
        <w:b/>
        <w:color w:val="002060"/>
        <w:sz w:val="28"/>
        <w:szCs w:val="28"/>
        <w:u w:val="single"/>
      </w:rPr>
      <w:t>: 01460 61459</w:t>
    </w:r>
  </w:p>
  <w:p w14:paraId="568AEAE7" w14:textId="6F10C00B" w:rsidR="003B2DE1" w:rsidRPr="00A30C38" w:rsidRDefault="003B2DE1" w:rsidP="00A30C38">
    <w:pPr>
      <w:widowControl w:val="0"/>
      <w:autoSpaceDE w:val="0"/>
      <w:autoSpaceDN w:val="0"/>
      <w:adjustRightInd w:val="0"/>
      <w:spacing w:after="240" w:line="240" w:lineRule="auto"/>
      <w:jc w:val="center"/>
      <w:rPr>
        <w:rFonts w:ascii="Arial" w:hAnsi="Arial" w:cs="Arial"/>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C6966" w14:textId="77777777" w:rsidR="000F5EFD" w:rsidRDefault="000F5EFD" w:rsidP="000C0BEC">
      <w:pPr>
        <w:spacing w:line="240" w:lineRule="auto"/>
      </w:pPr>
      <w:r>
        <w:separator/>
      </w:r>
    </w:p>
  </w:footnote>
  <w:footnote w:type="continuationSeparator" w:id="0">
    <w:p w14:paraId="2E7C718B" w14:textId="77777777" w:rsidR="000F5EFD" w:rsidRDefault="000F5EFD" w:rsidP="000C0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4AB6" w14:textId="7D1D4F39" w:rsidR="003B2DE1" w:rsidRPr="006C7EE0" w:rsidRDefault="002D33CF" w:rsidP="003574D3">
    <w:pPr>
      <w:pStyle w:val="Header"/>
      <w:tabs>
        <w:tab w:val="clear" w:pos="4513"/>
      </w:tabs>
      <w:rPr>
        <w:b/>
        <w:color w:val="0000FF"/>
        <w:sz w:val="28"/>
        <w:szCs w:val="28"/>
      </w:rPr>
    </w:pPr>
    <w:r>
      <w:rPr>
        <w:b/>
        <w:color w:val="0000FF"/>
        <w:sz w:val="28"/>
        <w:szCs w:val="28"/>
      </w:rPr>
      <w:t>How to…. Force Field Analysis</w:t>
    </w:r>
    <w:r w:rsidR="003574D3">
      <w:rPr>
        <w:b/>
        <w:color w:val="0000FF"/>
        <w:sz w:val="28"/>
        <w:szCs w:val="28"/>
      </w:rPr>
      <w:tab/>
    </w:r>
  </w:p>
  <w:p w14:paraId="6D487136" w14:textId="77777777" w:rsidR="003B2DE1" w:rsidRDefault="003B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1F9A"/>
    <w:multiLevelType w:val="hybridMultilevel"/>
    <w:tmpl w:val="427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F9F"/>
    <w:multiLevelType w:val="hybridMultilevel"/>
    <w:tmpl w:val="ADC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C57C8"/>
    <w:multiLevelType w:val="hybridMultilevel"/>
    <w:tmpl w:val="D6D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E435C"/>
    <w:multiLevelType w:val="hybridMultilevel"/>
    <w:tmpl w:val="B47EF14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589D"/>
    <w:multiLevelType w:val="hybridMultilevel"/>
    <w:tmpl w:val="99FE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A4704"/>
    <w:multiLevelType w:val="hybridMultilevel"/>
    <w:tmpl w:val="66C2C1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42A33"/>
    <w:multiLevelType w:val="hybridMultilevel"/>
    <w:tmpl w:val="53D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B7540"/>
    <w:multiLevelType w:val="hybridMultilevel"/>
    <w:tmpl w:val="C424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B3F12"/>
    <w:multiLevelType w:val="hybridMultilevel"/>
    <w:tmpl w:val="A476B7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65B65"/>
    <w:multiLevelType w:val="hybridMultilevel"/>
    <w:tmpl w:val="11040B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D6F27"/>
    <w:multiLevelType w:val="hybridMultilevel"/>
    <w:tmpl w:val="F66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B0E3F"/>
    <w:multiLevelType w:val="hybridMultilevel"/>
    <w:tmpl w:val="60D8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965F4"/>
    <w:multiLevelType w:val="hybridMultilevel"/>
    <w:tmpl w:val="13CC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E1B13"/>
    <w:multiLevelType w:val="hybridMultilevel"/>
    <w:tmpl w:val="B0788A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06FB2"/>
    <w:multiLevelType w:val="hybridMultilevel"/>
    <w:tmpl w:val="8818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A4140"/>
    <w:multiLevelType w:val="hybridMultilevel"/>
    <w:tmpl w:val="CB3EC770"/>
    <w:lvl w:ilvl="0" w:tplc="0409000F">
      <w:start w:val="1"/>
      <w:numFmt w:val="decimal"/>
      <w:lvlText w:val="%1."/>
      <w:lvlJc w:val="left"/>
      <w:pPr>
        <w:tabs>
          <w:tab w:val="num" w:pos="960"/>
        </w:tabs>
        <w:ind w:left="96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6" w15:restartNumberingAfterBreak="0">
    <w:nsid w:val="26D9161D"/>
    <w:multiLevelType w:val="hybridMultilevel"/>
    <w:tmpl w:val="259C3ED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2CD344EC"/>
    <w:multiLevelType w:val="hybridMultilevel"/>
    <w:tmpl w:val="9FC2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3196B"/>
    <w:multiLevelType w:val="hybridMultilevel"/>
    <w:tmpl w:val="A2F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C4C02"/>
    <w:multiLevelType w:val="hybridMultilevel"/>
    <w:tmpl w:val="5AFA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8312C"/>
    <w:multiLevelType w:val="hybridMultilevel"/>
    <w:tmpl w:val="5F9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E5C2D"/>
    <w:multiLevelType w:val="hybridMultilevel"/>
    <w:tmpl w:val="DB5C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E4FCC"/>
    <w:multiLevelType w:val="hybridMultilevel"/>
    <w:tmpl w:val="2FA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525E4"/>
    <w:multiLevelType w:val="hybridMultilevel"/>
    <w:tmpl w:val="B96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94350"/>
    <w:multiLevelType w:val="hybridMultilevel"/>
    <w:tmpl w:val="13A03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46453"/>
    <w:multiLevelType w:val="hybridMultilevel"/>
    <w:tmpl w:val="084C97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582E3E"/>
    <w:multiLevelType w:val="hybridMultilevel"/>
    <w:tmpl w:val="9D46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56F5C"/>
    <w:multiLevelType w:val="hybridMultilevel"/>
    <w:tmpl w:val="E6BE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5568AB"/>
    <w:multiLevelType w:val="hybridMultilevel"/>
    <w:tmpl w:val="6A4C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14B74"/>
    <w:multiLevelType w:val="multilevel"/>
    <w:tmpl w:val="CB46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D6255B"/>
    <w:multiLevelType w:val="hybridMultilevel"/>
    <w:tmpl w:val="76063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465A4D"/>
    <w:multiLevelType w:val="hybridMultilevel"/>
    <w:tmpl w:val="0740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338CE"/>
    <w:multiLevelType w:val="hybridMultilevel"/>
    <w:tmpl w:val="FF724C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0A4F83"/>
    <w:multiLevelType w:val="hybridMultilevel"/>
    <w:tmpl w:val="1D7A1DD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4A4193"/>
    <w:multiLevelType w:val="hybridMultilevel"/>
    <w:tmpl w:val="E174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308CE"/>
    <w:multiLevelType w:val="hybridMultilevel"/>
    <w:tmpl w:val="EB58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206F9"/>
    <w:multiLevelType w:val="hybridMultilevel"/>
    <w:tmpl w:val="5338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C80BCD"/>
    <w:multiLevelType w:val="hybridMultilevel"/>
    <w:tmpl w:val="ECDC4E2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6049A6"/>
    <w:multiLevelType w:val="hybridMultilevel"/>
    <w:tmpl w:val="787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8"/>
  </w:num>
  <w:num w:numId="4">
    <w:abstractNumId w:val="23"/>
  </w:num>
  <w:num w:numId="5">
    <w:abstractNumId w:val="38"/>
  </w:num>
  <w:num w:numId="6">
    <w:abstractNumId w:val="6"/>
  </w:num>
  <w:num w:numId="7">
    <w:abstractNumId w:val="10"/>
  </w:num>
  <w:num w:numId="8">
    <w:abstractNumId w:val="20"/>
  </w:num>
  <w:num w:numId="9">
    <w:abstractNumId w:val="2"/>
  </w:num>
  <w:num w:numId="10">
    <w:abstractNumId w:val="22"/>
  </w:num>
  <w:num w:numId="11">
    <w:abstractNumId w:val="0"/>
  </w:num>
  <w:num w:numId="12">
    <w:abstractNumId w:val="15"/>
  </w:num>
  <w:num w:numId="13">
    <w:abstractNumId w:val="31"/>
  </w:num>
  <w:num w:numId="14">
    <w:abstractNumId w:val="13"/>
  </w:num>
  <w:num w:numId="15">
    <w:abstractNumId w:val="3"/>
  </w:num>
  <w:num w:numId="16">
    <w:abstractNumId w:val="12"/>
  </w:num>
  <w:num w:numId="17">
    <w:abstractNumId w:val="7"/>
  </w:num>
  <w:num w:numId="18">
    <w:abstractNumId w:val="21"/>
  </w:num>
  <w:num w:numId="19">
    <w:abstractNumId w:val="9"/>
  </w:num>
  <w:num w:numId="20">
    <w:abstractNumId w:val="25"/>
  </w:num>
  <w:num w:numId="21">
    <w:abstractNumId w:val="8"/>
  </w:num>
  <w:num w:numId="22">
    <w:abstractNumId w:val="27"/>
  </w:num>
  <w:num w:numId="23">
    <w:abstractNumId w:val="28"/>
  </w:num>
  <w:num w:numId="24">
    <w:abstractNumId w:val="4"/>
  </w:num>
  <w:num w:numId="25">
    <w:abstractNumId w:val="33"/>
  </w:num>
  <w:num w:numId="26">
    <w:abstractNumId w:val="24"/>
  </w:num>
  <w:num w:numId="27">
    <w:abstractNumId w:val="37"/>
  </w:num>
  <w:num w:numId="28">
    <w:abstractNumId w:val="34"/>
  </w:num>
  <w:num w:numId="29">
    <w:abstractNumId w:val="32"/>
  </w:num>
  <w:num w:numId="30">
    <w:abstractNumId w:val="5"/>
  </w:num>
  <w:num w:numId="31">
    <w:abstractNumId w:val="30"/>
  </w:num>
  <w:num w:numId="32">
    <w:abstractNumId w:val="36"/>
  </w:num>
  <w:num w:numId="33">
    <w:abstractNumId w:val="14"/>
  </w:num>
  <w:num w:numId="34">
    <w:abstractNumId w:val="16"/>
  </w:num>
  <w:num w:numId="35">
    <w:abstractNumId w:val="26"/>
  </w:num>
  <w:num w:numId="36">
    <w:abstractNumId w:val="35"/>
  </w:num>
  <w:num w:numId="37">
    <w:abstractNumId w:val="11"/>
  </w:num>
  <w:num w:numId="38">
    <w:abstractNumId w:val="1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EC"/>
    <w:rsid w:val="000073AB"/>
    <w:rsid w:val="00057BE4"/>
    <w:rsid w:val="000609FD"/>
    <w:rsid w:val="000B1004"/>
    <w:rsid w:val="000B403F"/>
    <w:rsid w:val="000C0BEC"/>
    <w:rsid w:val="000E2B61"/>
    <w:rsid w:val="000F5EFD"/>
    <w:rsid w:val="001014B6"/>
    <w:rsid w:val="00113112"/>
    <w:rsid w:val="00115D3E"/>
    <w:rsid w:val="00131A16"/>
    <w:rsid w:val="00157D42"/>
    <w:rsid w:val="00187E11"/>
    <w:rsid w:val="00195ED0"/>
    <w:rsid w:val="0021570C"/>
    <w:rsid w:val="002739C6"/>
    <w:rsid w:val="002A1387"/>
    <w:rsid w:val="002B2870"/>
    <w:rsid w:val="002B39FA"/>
    <w:rsid w:val="002D33CF"/>
    <w:rsid w:val="002E0D4A"/>
    <w:rsid w:val="003574D3"/>
    <w:rsid w:val="00363162"/>
    <w:rsid w:val="003B2DE1"/>
    <w:rsid w:val="003C7A73"/>
    <w:rsid w:val="003D5B82"/>
    <w:rsid w:val="00410DED"/>
    <w:rsid w:val="0046183F"/>
    <w:rsid w:val="00490889"/>
    <w:rsid w:val="004B018A"/>
    <w:rsid w:val="004B46F4"/>
    <w:rsid w:val="004C49E2"/>
    <w:rsid w:val="00513D8D"/>
    <w:rsid w:val="00522B3B"/>
    <w:rsid w:val="00537105"/>
    <w:rsid w:val="00543966"/>
    <w:rsid w:val="00552D28"/>
    <w:rsid w:val="00557276"/>
    <w:rsid w:val="00593A10"/>
    <w:rsid w:val="005F00A5"/>
    <w:rsid w:val="005F74B1"/>
    <w:rsid w:val="0066304D"/>
    <w:rsid w:val="00686D31"/>
    <w:rsid w:val="0069782E"/>
    <w:rsid w:val="006B7D59"/>
    <w:rsid w:val="006C37F5"/>
    <w:rsid w:val="006C7EE0"/>
    <w:rsid w:val="006D3941"/>
    <w:rsid w:val="00734E70"/>
    <w:rsid w:val="007915D0"/>
    <w:rsid w:val="007A210F"/>
    <w:rsid w:val="007A271F"/>
    <w:rsid w:val="007F4A48"/>
    <w:rsid w:val="008224D4"/>
    <w:rsid w:val="008B24C7"/>
    <w:rsid w:val="008B33F2"/>
    <w:rsid w:val="008B42A8"/>
    <w:rsid w:val="008C3692"/>
    <w:rsid w:val="008D567D"/>
    <w:rsid w:val="008E243A"/>
    <w:rsid w:val="008F7C9D"/>
    <w:rsid w:val="00900A36"/>
    <w:rsid w:val="00910D89"/>
    <w:rsid w:val="00957FD5"/>
    <w:rsid w:val="00967F89"/>
    <w:rsid w:val="009A5384"/>
    <w:rsid w:val="00A30C38"/>
    <w:rsid w:val="00A326DE"/>
    <w:rsid w:val="00A5026A"/>
    <w:rsid w:val="00A86A9D"/>
    <w:rsid w:val="00AA00BD"/>
    <w:rsid w:val="00AC5166"/>
    <w:rsid w:val="00AD4A80"/>
    <w:rsid w:val="00AF5FB7"/>
    <w:rsid w:val="00B111DF"/>
    <w:rsid w:val="00B5796E"/>
    <w:rsid w:val="00B70A36"/>
    <w:rsid w:val="00BB4300"/>
    <w:rsid w:val="00BC650D"/>
    <w:rsid w:val="00BF448A"/>
    <w:rsid w:val="00C21870"/>
    <w:rsid w:val="00C345AE"/>
    <w:rsid w:val="00C5322F"/>
    <w:rsid w:val="00C735A9"/>
    <w:rsid w:val="00C96DB1"/>
    <w:rsid w:val="00C97A3E"/>
    <w:rsid w:val="00CB021E"/>
    <w:rsid w:val="00CD3AFC"/>
    <w:rsid w:val="00CE579F"/>
    <w:rsid w:val="00D179CE"/>
    <w:rsid w:val="00D56FF8"/>
    <w:rsid w:val="00D77CFE"/>
    <w:rsid w:val="00DB1E59"/>
    <w:rsid w:val="00DC6254"/>
    <w:rsid w:val="00DF4B6D"/>
    <w:rsid w:val="00E41E48"/>
    <w:rsid w:val="00E66603"/>
    <w:rsid w:val="00E76221"/>
    <w:rsid w:val="00E862E2"/>
    <w:rsid w:val="00EA48DB"/>
    <w:rsid w:val="00EB73AE"/>
    <w:rsid w:val="00EE0C13"/>
    <w:rsid w:val="00EE7EC6"/>
    <w:rsid w:val="00FD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3756C"/>
  <w15:docId w15:val="{F3939F6F-8E92-43A4-9221-DA7D8CBC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CE"/>
    <w:pPr>
      <w:spacing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0BEC"/>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0C0BEC"/>
    <w:rPr>
      <w:rFonts w:cs="Times New Roman"/>
    </w:rPr>
  </w:style>
  <w:style w:type="paragraph" w:styleId="Footer">
    <w:name w:val="footer"/>
    <w:basedOn w:val="Normal"/>
    <w:link w:val="FooterChar"/>
    <w:uiPriority w:val="99"/>
    <w:semiHidden/>
    <w:rsid w:val="000C0BEC"/>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0C0BEC"/>
    <w:rPr>
      <w:rFonts w:cs="Times New Roman"/>
    </w:rPr>
  </w:style>
  <w:style w:type="paragraph" w:styleId="BalloonText">
    <w:name w:val="Balloon Text"/>
    <w:basedOn w:val="Normal"/>
    <w:link w:val="BalloonTextChar"/>
    <w:uiPriority w:val="99"/>
    <w:semiHidden/>
    <w:rsid w:val="000C0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BEC"/>
    <w:rPr>
      <w:rFonts w:ascii="Tahoma" w:hAnsi="Tahoma" w:cs="Tahoma"/>
      <w:sz w:val="16"/>
      <w:szCs w:val="16"/>
    </w:rPr>
  </w:style>
  <w:style w:type="character" w:styleId="Hyperlink">
    <w:name w:val="Hyperlink"/>
    <w:basedOn w:val="DefaultParagraphFont"/>
    <w:uiPriority w:val="99"/>
    <w:rsid w:val="000C0BEC"/>
    <w:rPr>
      <w:rFonts w:cs="Times New Roman"/>
      <w:color w:val="0000FF"/>
      <w:u w:val="single"/>
    </w:rPr>
  </w:style>
  <w:style w:type="paragraph" w:styleId="ListParagraph">
    <w:name w:val="List Paragraph"/>
    <w:basedOn w:val="Normal"/>
    <w:uiPriority w:val="34"/>
    <w:qFormat/>
    <w:rsid w:val="00113112"/>
    <w:pPr>
      <w:ind w:left="720"/>
      <w:contextualSpacing/>
    </w:pPr>
  </w:style>
  <w:style w:type="paragraph" w:styleId="NormalWeb">
    <w:name w:val="Normal (Web)"/>
    <w:basedOn w:val="Normal"/>
    <w:uiPriority w:val="99"/>
    <w:unhideWhenUsed/>
    <w:rsid w:val="00BB4300"/>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7A21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3251">
      <w:bodyDiv w:val="1"/>
      <w:marLeft w:val="0"/>
      <w:marRight w:val="0"/>
      <w:marTop w:val="0"/>
      <w:marBottom w:val="0"/>
      <w:divBdr>
        <w:top w:val="none" w:sz="0" w:space="0" w:color="auto"/>
        <w:left w:val="none" w:sz="0" w:space="0" w:color="auto"/>
        <w:bottom w:val="none" w:sz="0" w:space="0" w:color="auto"/>
        <w:right w:val="none" w:sz="0" w:space="0" w:color="auto"/>
      </w:divBdr>
      <w:divsChild>
        <w:div w:id="1622960132">
          <w:marLeft w:val="0"/>
          <w:marRight w:val="0"/>
          <w:marTop w:val="0"/>
          <w:marBottom w:val="0"/>
          <w:divBdr>
            <w:top w:val="none" w:sz="0" w:space="0" w:color="auto"/>
            <w:left w:val="none" w:sz="0" w:space="0" w:color="auto"/>
            <w:bottom w:val="none" w:sz="0" w:space="0" w:color="auto"/>
            <w:right w:val="none" w:sz="0" w:space="0" w:color="auto"/>
          </w:divBdr>
          <w:divsChild>
            <w:div w:id="2171732">
              <w:marLeft w:val="0"/>
              <w:marRight w:val="0"/>
              <w:marTop w:val="0"/>
              <w:marBottom w:val="0"/>
              <w:divBdr>
                <w:top w:val="none" w:sz="0" w:space="0" w:color="auto"/>
                <w:left w:val="none" w:sz="0" w:space="0" w:color="auto"/>
                <w:bottom w:val="none" w:sz="0" w:space="0" w:color="auto"/>
                <w:right w:val="none" w:sz="0" w:space="0" w:color="auto"/>
              </w:divBdr>
              <w:divsChild>
                <w:div w:id="376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6638">
      <w:bodyDiv w:val="1"/>
      <w:marLeft w:val="0"/>
      <w:marRight w:val="0"/>
      <w:marTop w:val="0"/>
      <w:marBottom w:val="0"/>
      <w:divBdr>
        <w:top w:val="none" w:sz="0" w:space="0" w:color="auto"/>
        <w:left w:val="none" w:sz="0" w:space="0" w:color="auto"/>
        <w:bottom w:val="none" w:sz="0" w:space="0" w:color="auto"/>
        <w:right w:val="none" w:sz="0" w:space="0" w:color="auto"/>
      </w:divBdr>
    </w:div>
    <w:div w:id="1414815786">
      <w:bodyDiv w:val="1"/>
      <w:marLeft w:val="0"/>
      <w:marRight w:val="0"/>
      <w:marTop w:val="0"/>
      <w:marBottom w:val="0"/>
      <w:divBdr>
        <w:top w:val="none" w:sz="0" w:space="0" w:color="auto"/>
        <w:left w:val="none" w:sz="0" w:space="0" w:color="auto"/>
        <w:bottom w:val="none" w:sz="0" w:space="0" w:color="auto"/>
        <w:right w:val="none" w:sz="0" w:space="0" w:color="auto"/>
      </w:divBdr>
    </w:div>
    <w:div w:id="1756317306">
      <w:bodyDiv w:val="1"/>
      <w:marLeft w:val="0"/>
      <w:marRight w:val="0"/>
      <w:marTop w:val="0"/>
      <w:marBottom w:val="0"/>
      <w:divBdr>
        <w:top w:val="none" w:sz="0" w:space="0" w:color="auto"/>
        <w:left w:val="none" w:sz="0" w:space="0" w:color="auto"/>
        <w:bottom w:val="none" w:sz="0" w:space="0" w:color="auto"/>
        <w:right w:val="none" w:sz="0" w:space="0" w:color="auto"/>
      </w:divBdr>
    </w:div>
    <w:div w:id="20805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5A23-55B5-430B-9552-6707166D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Mooney</dc:creator>
  <cp:lastModifiedBy>Bernard</cp:lastModifiedBy>
  <cp:revision>6</cp:revision>
  <dcterms:created xsi:type="dcterms:W3CDTF">2016-12-19T19:57:00Z</dcterms:created>
  <dcterms:modified xsi:type="dcterms:W3CDTF">2020-09-03T14:02:00Z</dcterms:modified>
</cp:coreProperties>
</file>